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2A" w:rsidRPr="002F05A0" w:rsidRDefault="002F05A0">
      <w:pPr>
        <w:rPr>
          <w:sz w:val="32"/>
          <w:szCs w:val="32"/>
        </w:rPr>
      </w:pPr>
      <w:r>
        <w:rPr>
          <w:sz w:val="32"/>
          <w:szCs w:val="32"/>
        </w:rPr>
        <w:t xml:space="preserve">   МКУК Дупленский СДК организовал и провел на территории ст. Дупленская  различные мероприятия и акции к празднованию Дня Победы! </w:t>
      </w:r>
    </w:p>
    <w:sectPr w:rsidR="00B4382A" w:rsidRPr="002F05A0" w:rsidSect="00B43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F05A0"/>
    <w:rsid w:val="002F05A0"/>
    <w:rsid w:val="00B4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8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2025-02-03T05:50:00Z</dcterms:created>
  <dcterms:modified xsi:type="dcterms:W3CDTF">2025-02-03T05:51:00Z</dcterms:modified>
</cp:coreProperties>
</file>